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99E" w:rsidRDefault="00C8799E" w:rsidP="00C8799E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Polgár Város Önkormányza</w:t>
      </w:r>
      <w:r>
        <w:rPr>
          <w:b/>
          <w:sz w:val="22"/>
          <w:szCs w:val="22"/>
        </w:rPr>
        <w:t>t</w:t>
      </w:r>
    </w:p>
    <w:p w:rsidR="00C8799E" w:rsidRPr="007E0657" w:rsidRDefault="00C8799E" w:rsidP="00C8799E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Default="00C8799E" w:rsidP="00C8799E">
      <w:pPr>
        <w:widowControl w:val="0"/>
        <w:jc w:val="center"/>
        <w:rPr>
          <w:b/>
          <w:sz w:val="22"/>
          <w:szCs w:val="22"/>
        </w:rPr>
      </w:pPr>
    </w:p>
    <w:p w:rsidR="00C8799E" w:rsidRPr="007E0657" w:rsidRDefault="00C8799E" w:rsidP="00C8799E">
      <w:pPr>
        <w:widowControl w:val="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31/2017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XII. 15.</w:t>
      </w:r>
      <w:proofErr w:type="gramStart"/>
      <w:r>
        <w:rPr>
          <w:b/>
          <w:sz w:val="22"/>
          <w:szCs w:val="22"/>
        </w:rPr>
        <w:t>)  önkormányzati</w:t>
      </w:r>
      <w:proofErr w:type="gramEnd"/>
      <w:r>
        <w:rPr>
          <w:b/>
          <w:sz w:val="22"/>
          <w:szCs w:val="22"/>
        </w:rPr>
        <w:t xml:space="preserve"> rendelete</w:t>
      </w:r>
    </w:p>
    <w:p w:rsidR="00C8799E" w:rsidRPr="007E0657" w:rsidRDefault="00C8799E" w:rsidP="00C8799E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2017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C8799E" w:rsidRPr="007E0657" w:rsidRDefault="00C8799E" w:rsidP="00C8799E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3/2017. (II.17.) rendelet módosításáról</w:t>
      </w:r>
    </w:p>
    <w:p w:rsidR="00C8799E" w:rsidRDefault="00C8799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D85BE0" w:rsidRPr="007E0657" w:rsidRDefault="00D85BE0" w:rsidP="00D85BE0">
      <w:pPr>
        <w:keepNext/>
        <w:widowControl w:val="0"/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D85BE0" w:rsidRPr="007E0657" w:rsidRDefault="00D85BE0" w:rsidP="00D85BE0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31/2017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XII. 15.</w:t>
      </w:r>
      <w:proofErr w:type="gramStart"/>
      <w:r>
        <w:rPr>
          <w:b/>
          <w:sz w:val="22"/>
          <w:szCs w:val="22"/>
        </w:rPr>
        <w:t>)  önkormányzati</w:t>
      </w:r>
      <w:proofErr w:type="gramEnd"/>
      <w:r>
        <w:rPr>
          <w:b/>
          <w:sz w:val="22"/>
          <w:szCs w:val="22"/>
        </w:rPr>
        <w:t xml:space="preserve"> rendelete</w:t>
      </w:r>
    </w:p>
    <w:p w:rsidR="00D85BE0" w:rsidRPr="007E0657" w:rsidRDefault="00D85BE0" w:rsidP="00D85BE0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2017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D85BE0" w:rsidRPr="007E0657" w:rsidRDefault="00D85BE0" w:rsidP="00D85BE0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3/2017. (II.17.) rendelet módosításáról</w:t>
      </w:r>
    </w:p>
    <w:p w:rsidR="00D85BE0" w:rsidRDefault="00D85BE0" w:rsidP="00D85BE0">
      <w:pPr>
        <w:widowControl w:val="0"/>
        <w:jc w:val="center"/>
        <w:rPr>
          <w:sz w:val="22"/>
          <w:szCs w:val="22"/>
        </w:rPr>
      </w:pPr>
    </w:p>
    <w:p w:rsidR="00D85BE0" w:rsidRDefault="00D85BE0" w:rsidP="00D85BE0">
      <w:pPr>
        <w:widowControl w:val="0"/>
        <w:jc w:val="center"/>
        <w:rPr>
          <w:sz w:val="22"/>
          <w:szCs w:val="22"/>
        </w:rPr>
      </w:pPr>
    </w:p>
    <w:p w:rsidR="00D85BE0" w:rsidRPr="00F220AD" w:rsidRDefault="00D85BE0" w:rsidP="00D85BE0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</w:t>
      </w:r>
      <w:r>
        <w:rPr>
          <w:sz w:val="22"/>
          <w:szCs w:val="22"/>
        </w:rPr>
        <w:t xml:space="preserve"> következőket rendeli el:</w:t>
      </w:r>
    </w:p>
    <w:p w:rsidR="00D85BE0" w:rsidRDefault="00D85BE0" w:rsidP="00D85BE0">
      <w:pPr>
        <w:widowControl w:val="0"/>
        <w:rPr>
          <w:sz w:val="22"/>
          <w:szCs w:val="22"/>
        </w:rPr>
      </w:pPr>
    </w:p>
    <w:p w:rsidR="00D85BE0" w:rsidRPr="007E0657" w:rsidRDefault="00D85BE0" w:rsidP="00D85BE0">
      <w:pPr>
        <w:widowControl w:val="0"/>
        <w:rPr>
          <w:sz w:val="22"/>
          <w:szCs w:val="22"/>
        </w:rPr>
      </w:pPr>
    </w:p>
    <w:p w:rsidR="00D85BE0" w:rsidRPr="007E0657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Pr="00545A22" w:rsidRDefault="00D85BE0" w:rsidP="00D85BE0">
      <w:pPr>
        <w:widowControl w:val="0"/>
        <w:jc w:val="both"/>
        <w:rPr>
          <w:color w:val="0000FF"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3/2017. (II.17.) önkormányzati rendelet (a továbbiakban: Rendelet) 3. §-a helyébe az alábbi rendelkezés lép: </w:t>
      </w: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„3. § 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2017.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>2.448.946.684 Ft-ban állapítja meg (1</w:t>
      </w:r>
      <w:r w:rsidRPr="007E0657">
        <w:rPr>
          <w:sz w:val="22"/>
          <w:szCs w:val="22"/>
        </w:rPr>
        <w:t>. sz. melléklet). Ebből az önkormányzat költségvetési támogatásának</w:t>
      </w:r>
      <w:r>
        <w:rPr>
          <w:sz w:val="22"/>
          <w:szCs w:val="22"/>
        </w:rPr>
        <w:t xml:space="preserve"> működési célú</w:t>
      </w:r>
      <w:r w:rsidRPr="007E0657">
        <w:rPr>
          <w:sz w:val="22"/>
          <w:szCs w:val="22"/>
        </w:rPr>
        <w:t xml:space="preserve"> összege </w:t>
      </w:r>
      <w:r>
        <w:rPr>
          <w:sz w:val="22"/>
          <w:szCs w:val="22"/>
        </w:rPr>
        <w:t>562.578.834 Ft, felhalmozási célú összege 235.245 Ft.</w:t>
      </w: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</w:t>
      </w:r>
      <w:proofErr w:type="spellStart"/>
      <w:r w:rsidRPr="007E0657">
        <w:rPr>
          <w:sz w:val="22"/>
          <w:szCs w:val="22"/>
        </w:rPr>
        <w:t>főösszeg</w:t>
      </w:r>
      <w:proofErr w:type="spellEnd"/>
      <w:r w:rsidRPr="007E0657">
        <w:rPr>
          <w:sz w:val="22"/>
          <w:szCs w:val="22"/>
        </w:rPr>
        <w:t xml:space="preserve"> </w:t>
      </w:r>
      <w:proofErr w:type="spellStart"/>
      <w:r w:rsidRPr="007E0657">
        <w:rPr>
          <w:sz w:val="22"/>
          <w:szCs w:val="22"/>
        </w:rPr>
        <w:t>forrásonkénti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Pr="007E0657" w:rsidRDefault="00D85BE0" w:rsidP="00D85BE0">
      <w:pPr>
        <w:widowControl w:val="0"/>
        <w:jc w:val="center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 4. §-a helyébe az alábbi rendelkezés lép: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„4. § </w:t>
      </w: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2017.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 xml:space="preserve">2.448.946.684 </w:t>
      </w:r>
      <w:r w:rsidRPr="007E0657">
        <w:rPr>
          <w:sz w:val="22"/>
          <w:szCs w:val="22"/>
        </w:rPr>
        <w:t xml:space="preserve">Ft-ban állapítja meg. (Az (1) bekezdésben megállapított kiadási </w:t>
      </w:r>
      <w:proofErr w:type="spellStart"/>
      <w:r w:rsidRPr="007E0657">
        <w:rPr>
          <w:sz w:val="22"/>
          <w:szCs w:val="22"/>
        </w:rPr>
        <w:t>főösszeg</w:t>
      </w:r>
      <w:proofErr w:type="spellEnd"/>
      <w:r w:rsidRPr="007E0657">
        <w:rPr>
          <w:sz w:val="22"/>
          <w:szCs w:val="22"/>
        </w:rPr>
        <w:t xml:space="preserve"> kiemelt </w:t>
      </w:r>
      <w:proofErr w:type="spellStart"/>
      <w:r w:rsidRPr="007E0657">
        <w:rPr>
          <w:sz w:val="22"/>
          <w:szCs w:val="22"/>
        </w:rPr>
        <w:t>előirányzatonként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Pr="007E0657" w:rsidRDefault="00D85BE0" w:rsidP="00D85BE0">
      <w:pPr>
        <w:widowControl w:val="0"/>
        <w:jc w:val="both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5. § (1) bekezdése helyébe az alábbi rendelkezés lép: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„5. § (1) </w:t>
      </w:r>
      <w:r w:rsidRPr="007E0657">
        <w:rPr>
          <w:sz w:val="22"/>
          <w:szCs w:val="22"/>
        </w:rPr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2017.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:rsidR="00D85BE0" w:rsidRPr="007E0657" w:rsidRDefault="00D85BE0" w:rsidP="00D85BE0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5796"/>
        <w:gridCol w:w="3145"/>
      </w:tblGrid>
      <w:tr w:rsidR="00D85BE0" w:rsidRPr="00FC6B3A" w:rsidTr="00CA0B7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758.071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</w:tbl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1"/>
        <w:gridCol w:w="3141"/>
      </w:tblGrid>
      <w:tr w:rsidR="00D85BE0" w:rsidRPr="00FC6B3A" w:rsidTr="00CA0B7C">
        <w:trPr>
          <w:trHeight w:val="27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769.117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</w:t>
            </w:r>
            <w:proofErr w:type="gramStart"/>
            <w:r w:rsidRPr="00FC6B3A">
              <w:rPr>
                <w:sz w:val="22"/>
                <w:szCs w:val="22"/>
              </w:rPr>
              <w:t>hj.adó</w:t>
            </w:r>
            <w:proofErr w:type="spellEnd"/>
            <w:proofErr w:type="gram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159.407.976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160.564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működési célú </w:t>
            </w:r>
            <w:r>
              <w:rPr>
                <w:sz w:val="22"/>
                <w:szCs w:val="22"/>
              </w:rPr>
              <w:t>átadott pénzeszközök: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32.994.233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18.714.570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t>18.714.570 Ft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69.711.611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</w:tbl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rPr>
          <w:color w:val="FF0000"/>
          <w:sz w:val="22"/>
          <w:szCs w:val="22"/>
        </w:rPr>
      </w:pPr>
    </w:p>
    <w:p w:rsidR="00D85BE0" w:rsidRPr="007E0657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Pr="007E0657" w:rsidRDefault="00D85BE0" w:rsidP="00D85BE0">
      <w:pPr>
        <w:widowControl w:val="0"/>
        <w:jc w:val="center"/>
        <w:rPr>
          <w:b/>
          <w:color w:val="FF0000"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(1) bekezdése helyébe az alábbi rendelkezés lép:</w:t>
      </w:r>
    </w:p>
    <w:p w:rsidR="00D85BE0" w:rsidRPr="00040285" w:rsidRDefault="00D85BE0" w:rsidP="00D85BE0">
      <w:pPr>
        <w:widowControl w:val="0"/>
        <w:jc w:val="both"/>
        <w:rPr>
          <w:color w:val="FF0000"/>
          <w:sz w:val="22"/>
          <w:szCs w:val="22"/>
        </w:rPr>
      </w:pPr>
    </w:p>
    <w:p w:rsidR="00D85BE0" w:rsidRPr="002741F5" w:rsidRDefault="00D85BE0" w:rsidP="00D85BE0">
      <w:pPr>
        <w:widowControl w:val="0"/>
        <w:ind w:right="-1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„6. § (1) </w:t>
      </w:r>
      <w:r w:rsidRPr="002741F5">
        <w:rPr>
          <w:sz w:val="22"/>
          <w:szCs w:val="22"/>
        </w:rPr>
        <w:t>Az önkormányzat összevont felújítási és felhalmozási kiadásainak összege:</w:t>
      </w:r>
      <w:r>
        <w:rPr>
          <w:sz w:val="22"/>
          <w:szCs w:val="22"/>
        </w:rPr>
        <w:tab/>
        <w:t xml:space="preserve">     677.270.256</w:t>
      </w:r>
      <w:r w:rsidRPr="002741F5">
        <w:rPr>
          <w:sz w:val="22"/>
          <w:szCs w:val="22"/>
        </w:rPr>
        <w:t xml:space="preserve"> Ft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0"/>
        <w:gridCol w:w="3142"/>
      </w:tblGrid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529.093.965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felújítások</w:t>
            </w:r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119.126.291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29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050.000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D85BE0" w:rsidRPr="00FC6B3A" w:rsidTr="00CA0B7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D85BE0" w:rsidRPr="00FC6B3A" w:rsidRDefault="00D85BE0" w:rsidP="00CA0B7C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29.050.000</w:t>
            </w:r>
            <w:r w:rsidRPr="003F0179">
              <w:t xml:space="preserve"> Ft</w:t>
            </w:r>
            <w:r>
              <w:t xml:space="preserve">” </w:t>
            </w:r>
          </w:p>
        </w:tc>
      </w:tr>
    </w:tbl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7. § (2) bekezdése helyébe az alábbi rendelkezés lép: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„7. § (2) Az önkormányzat összesített tartaléka: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3.379.911 Ft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15.334.659 Ft”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Pr="007E0657" w:rsidRDefault="00D85BE0" w:rsidP="00D85BE0">
      <w:pPr>
        <w:widowControl w:val="0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8. § (</w:t>
      </w:r>
      <w:proofErr w:type="gramStart"/>
      <w:r>
        <w:rPr>
          <w:sz w:val="22"/>
          <w:szCs w:val="22"/>
        </w:rPr>
        <w:t>1)-(</w:t>
      </w:r>
      <w:proofErr w:type="gramEnd"/>
      <w:r>
        <w:rPr>
          <w:sz w:val="22"/>
          <w:szCs w:val="22"/>
        </w:rPr>
        <w:t>2) bekezdése helyébe az alábbi rendelkezés lép:</w:t>
      </w:r>
    </w:p>
    <w:p w:rsidR="00D85BE0" w:rsidRPr="007E0657" w:rsidRDefault="00D85BE0" w:rsidP="00D85BE0">
      <w:pPr>
        <w:widowControl w:val="0"/>
        <w:jc w:val="center"/>
        <w:rPr>
          <w:sz w:val="22"/>
          <w:szCs w:val="22"/>
        </w:rPr>
      </w:pPr>
    </w:p>
    <w:p w:rsidR="00D85BE0" w:rsidRDefault="00D85BE0" w:rsidP="00D85BE0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„8. § </w:t>
      </w: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D85BE0" w:rsidRDefault="00D85BE0" w:rsidP="00D85BE0">
      <w:pPr>
        <w:keepNext/>
        <w:widowControl w:val="0"/>
        <w:rPr>
          <w:sz w:val="22"/>
          <w:szCs w:val="22"/>
        </w:rPr>
      </w:pPr>
    </w:p>
    <w:p w:rsidR="00D85BE0" w:rsidRPr="00CB3C18" w:rsidRDefault="00D85BE0" w:rsidP="00D85BE0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>(1)</w:t>
      </w: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398"/>
        <w:gridCol w:w="1782"/>
      </w:tblGrid>
      <w:tr w:rsidR="00D85BE0" w:rsidTr="00CA0B7C">
        <w:trPr>
          <w:trHeight w:val="70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1.727.923.018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1.754.758.071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- 26.835.053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596.549.620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677.270.256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- 80.720.636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116.636.028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16.918.357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egyenleg: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99.717.671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7.838.018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Felhalmozási célú finanszírozási egyenleg: 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7.838.018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- 107.555.689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- 26.835.053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- 80.720.636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működési célú pénzmaradvány: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99.717.671 Ft</w:t>
            </w:r>
          </w:p>
        </w:tc>
      </w:tr>
      <w:tr w:rsidR="00D85BE0" w:rsidTr="00CA0B7C">
        <w:trPr>
          <w:trHeight w:val="56"/>
        </w:trPr>
        <w:tc>
          <w:tcPr>
            <w:tcW w:w="540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D85BE0" w:rsidRDefault="00D85BE0" w:rsidP="00CA0B7C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pénzmaradvány:</w:t>
            </w:r>
          </w:p>
        </w:tc>
        <w:tc>
          <w:tcPr>
            <w:tcW w:w="1782" w:type="dxa"/>
          </w:tcPr>
          <w:p w:rsidR="00D85BE0" w:rsidRDefault="00D85BE0" w:rsidP="00CA0B7C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7.838.018 Ft</w:t>
            </w:r>
          </w:p>
        </w:tc>
      </w:tr>
    </w:tbl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9. § (1) bekezdése helyébe az alábbi rendelkezés lép:</w:t>
      </w: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„9. § (1) </w:t>
      </w:r>
      <w:r w:rsidRPr="0067052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Képviselő-testület Polgár Város Önkormányzata és intézményei létszámkeretét az alábbiak szerint állapítja meg: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Tervezett létszám 2017. évre: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180 fő</w:t>
      </w:r>
    </w:p>
    <w:p w:rsidR="00D85BE0" w:rsidRDefault="00D85BE0" w:rsidP="00D85BE0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Közfoglalkoztatottak éves létszáma: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313 fő</w:t>
      </w:r>
    </w:p>
    <w:p w:rsidR="00D85BE0" w:rsidRDefault="00D85BE0" w:rsidP="00D85BE0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Megváltozott munkaképességű foglalkoztatottak: </w:t>
      </w:r>
      <w:r>
        <w:rPr>
          <w:sz w:val="22"/>
          <w:szCs w:val="22"/>
        </w:rPr>
        <w:tab/>
        <w:t xml:space="preserve">    8 fő</w:t>
      </w: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Default="00D85BE0" w:rsidP="00D85BE0">
      <w:pPr>
        <w:widowControl w:val="0"/>
        <w:jc w:val="center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14. § (1) bekezdése helyébe az alábbi rendelkezés lép:</w:t>
      </w:r>
    </w:p>
    <w:p w:rsidR="00D85BE0" w:rsidRDefault="00D85BE0" w:rsidP="00D85BE0">
      <w:pPr>
        <w:widowControl w:val="0"/>
        <w:ind w:left="720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„14. § (1) </w:t>
      </w:r>
      <w:r w:rsidRPr="00670527">
        <w:rPr>
          <w:sz w:val="22"/>
          <w:szCs w:val="22"/>
        </w:rPr>
        <w:t xml:space="preserve">A települési önkormányzat költségvetési szerveinek intézményfinanszírozását a Képviselő-testület </w:t>
      </w:r>
      <w:r>
        <w:rPr>
          <w:sz w:val="22"/>
          <w:szCs w:val="22"/>
        </w:rPr>
        <w:t>671.703.932 Ft-ban határozza meg. (</w:t>
      </w:r>
      <w:proofErr w:type="spellStart"/>
      <w:r>
        <w:rPr>
          <w:sz w:val="22"/>
          <w:szCs w:val="22"/>
        </w:rPr>
        <w:t>Intézményenkénti</w:t>
      </w:r>
      <w:proofErr w:type="spellEnd"/>
      <w:r>
        <w:rPr>
          <w:sz w:val="22"/>
          <w:szCs w:val="22"/>
        </w:rPr>
        <w:t xml:space="preserve"> részletezése az 1. sz. mellékletben található).”</w:t>
      </w:r>
    </w:p>
    <w:p w:rsidR="00D85BE0" w:rsidRDefault="00D85BE0" w:rsidP="00D85BE0">
      <w:pPr>
        <w:widowControl w:val="0"/>
        <w:jc w:val="both"/>
        <w:rPr>
          <w:b/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b/>
          <w:sz w:val="22"/>
          <w:szCs w:val="22"/>
        </w:rPr>
      </w:pPr>
    </w:p>
    <w:p w:rsidR="00D85BE0" w:rsidRPr="007E0657" w:rsidRDefault="00D85BE0" w:rsidP="00D85BE0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Rendelet 1, 2, 3, 5. számú mellékletei helyébe e rendelet 1, 2, 3, 4. sz. mellékletei lépnek.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Ez a rendelet kihirdetését követő napon lép hatályba. </w:t>
      </w:r>
    </w:p>
    <w:p w:rsidR="00D85BE0" w:rsidRPr="007E0657" w:rsidRDefault="00D85BE0" w:rsidP="00D85BE0">
      <w:pPr>
        <w:widowControl w:val="0"/>
        <w:ind w:left="1440" w:hanging="1440"/>
        <w:rPr>
          <w:sz w:val="22"/>
          <w:szCs w:val="22"/>
        </w:rPr>
      </w:pP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17. december 14.</w:t>
      </w:r>
      <w:r w:rsidRPr="007E0657">
        <w:rPr>
          <w:sz w:val="22"/>
          <w:szCs w:val="22"/>
        </w:rPr>
        <w:t xml:space="preserve">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85BE0" w:rsidRPr="00D85BE0" w:rsidRDefault="00D85BE0" w:rsidP="00D85BE0">
      <w:pPr>
        <w:widowControl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</w:t>
      </w:r>
      <w:r w:rsidRPr="00D85BE0">
        <w:rPr>
          <w:b/>
          <w:sz w:val="22"/>
          <w:szCs w:val="22"/>
        </w:rPr>
        <w:t xml:space="preserve">Tóth József </w:t>
      </w:r>
      <w:r w:rsidRPr="00D85BE0">
        <w:rPr>
          <w:b/>
          <w:sz w:val="22"/>
          <w:szCs w:val="22"/>
        </w:rPr>
        <w:tab/>
      </w:r>
      <w:r w:rsidRPr="00D85BE0">
        <w:rPr>
          <w:b/>
          <w:sz w:val="22"/>
          <w:szCs w:val="22"/>
        </w:rPr>
        <w:tab/>
      </w:r>
      <w:r w:rsidRPr="00D85BE0">
        <w:rPr>
          <w:b/>
          <w:sz w:val="22"/>
          <w:szCs w:val="22"/>
        </w:rPr>
        <w:tab/>
      </w:r>
      <w:r w:rsidRPr="00D85BE0">
        <w:rPr>
          <w:b/>
          <w:sz w:val="22"/>
          <w:szCs w:val="22"/>
        </w:rPr>
        <w:tab/>
      </w:r>
      <w:r w:rsidRPr="00D85BE0">
        <w:rPr>
          <w:b/>
          <w:sz w:val="22"/>
          <w:szCs w:val="22"/>
        </w:rPr>
        <w:tab/>
        <w:t>dr. Váliné Antal Mária</w:t>
      </w: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>polgármester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E0657">
        <w:rPr>
          <w:sz w:val="22"/>
          <w:szCs w:val="22"/>
        </w:rPr>
        <w:t xml:space="preserve">rendelet kihirdetése </w:t>
      </w:r>
      <w:r>
        <w:rPr>
          <w:sz w:val="22"/>
          <w:szCs w:val="22"/>
        </w:rPr>
        <w:t>megtörtént</w:t>
      </w:r>
    </w:p>
    <w:p w:rsidR="00D85BE0" w:rsidRPr="007E0657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2017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december 15-én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</w:p>
    <w:p w:rsidR="00D85BE0" w:rsidRPr="00D85BE0" w:rsidRDefault="00D85BE0" w:rsidP="00D85BE0">
      <w:pPr>
        <w:widowControl w:val="0"/>
        <w:ind w:left="4944" w:firstLine="720"/>
        <w:jc w:val="both"/>
        <w:rPr>
          <w:b/>
          <w:sz w:val="22"/>
          <w:szCs w:val="22"/>
        </w:rPr>
      </w:pPr>
      <w:r w:rsidRPr="00D85BE0">
        <w:rPr>
          <w:b/>
          <w:sz w:val="22"/>
          <w:szCs w:val="22"/>
        </w:rPr>
        <w:t xml:space="preserve">dr. Váliné Antal Mária </w:t>
      </w:r>
    </w:p>
    <w:p w:rsidR="00D85BE0" w:rsidRDefault="00D85BE0" w:rsidP="00D85BE0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címzetes főjegyző</w:t>
      </w:r>
      <w:r>
        <w:rPr>
          <w:sz w:val="22"/>
          <w:szCs w:val="22"/>
        </w:rPr>
        <w:tab/>
      </w:r>
    </w:p>
    <w:p w:rsidR="00650AA2" w:rsidRDefault="00650AA2"/>
    <w:sectPr w:rsidR="00650AA2">
      <w:footerReference w:type="default" r:id="rId7"/>
      <w:pgSz w:w="12240" w:h="15840"/>
      <w:pgMar w:top="1418" w:right="1418" w:bottom="1418" w:left="1418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EB6" w:rsidRDefault="00762EB6">
      <w:r>
        <w:separator/>
      </w:r>
    </w:p>
  </w:endnote>
  <w:endnote w:type="continuationSeparator" w:id="0">
    <w:p w:rsidR="00762EB6" w:rsidRDefault="0076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286" w:rsidRDefault="00D85BE0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8799E">
      <w:rPr>
        <w:rStyle w:val="Oldalszm"/>
        <w:noProof/>
      </w:rPr>
      <w:t>4</w:t>
    </w:r>
    <w:r>
      <w:rPr>
        <w:rStyle w:val="Oldalszm"/>
      </w:rPr>
      <w:fldChar w:fldCharType="end"/>
    </w:r>
  </w:p>
  <w:p w:rsidR="005A4286" w:rsidRDefault="00762EB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EB6" w:rsidRDefault="00762EB6">
      <w:r>
        <w:separator/>
      </w:r>
    </w:p>
  </w:footnote>
  <w:footnote w:type="continuationSeparator" w:id="0">
    <w:p w:rsidR="00762EB6" w:rsidRDefault="00762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450E14"/>
    <w:multiLevelType w:val="hybridMultilevel"/>
    <w:tmpl w:val="33CC69B6"/>
    <w:lvl w:ilvl="0" w:tplc="713C66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BE0"/>
    <w:rsid w:val="004E776E"/>
    <w:rsid w:val="00637BD1"/>
    <w:rsid w:val="00650AA2"/>
    <w:rsid w:val="00762EB6"/>
    <w:rsid w:val="007F49A9"/>
    <w:rsid w:val="00C8799E"/>
    <w:rsid w:val="00D8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C8C0"/>
  <w15:chartTrackingRefBased/>
  <w15:docId w15:val="{20F51764-85D0-40A4-8A06-C43B41DE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85BE0"/>
    <w:rPr>
      <w:rFonts w:eastAsia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D85B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85BE0"/>
    <w:rPr>
      <w:rFonts w:eastAsia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85BE0"/>
  </w:style>
  <w:style w:type="paragraph" w:styleId="Szvegtrzs">
    <w:name w:val="Body Text"/>
    <w:basedOn w:val="Norml"/>
    <w:link w:val="SzvegtrzsChar"/>
    <w:rsid w:val="00D85BE0"/>
    <w:pPr>
      <w:widowControl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D85BE0"/>
    <w:rPr>
      <w:rFonts w:eastAsia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2</cp:revision>
  <dcterms:created xsi:type="dcterms:W3CDTF">2017-12-12T14:12:00Z</dcterms:created>
  <dcterms:modified xsi:type="dcterms:W3CDTF">2017-12-15T09:09:00Z</dcterms:modified>
</cp:coreProperties>
</file>